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E29B" w14:textId="7C58962F" w:rsidR="00F014F3" w:rsidRDefault="00BA3029" w:rsidP="00BA3029">
      <w:pPr>
        <w:jc w:val="center"/>
        <w:rPr>
          <w:rFonts w:ascii="Sylfaen" w:hAnsi="Sylfaen" w:cs="Sylfaen"/>
          <w:b/>
        </w:rPr>
      </w:pPr>
      <w:r w:rsidRPr="00CA6931">
        <w:rPr>
          <w:rFonts w:ascii="Sylfaen" w:hAnsi="Sylfaen"/>
          <w:b/>
          <w:lang w:val="ka-GE"/>
        </w:rPr>
        <w:t>ინფრაწითელი (</w:t>
      </w:r>
      <w:r w:rsidR="005C3FD5" w:rsidRPr="00CA6931">
        <w:rPr>
          <w:rFonts w:ascii="Sylfaen" w:hAnsi="Sylfaen"/>
          <w:b/>
        </w:rPr>
        <w:t>IR</w:t>
      </w:r>
      <w:r w:rsidRPr="00CA6931">
        <w:rPr>
          <w:rFonts w:ascii="Sylfaen" w:hAnsi="Sylfaen"/>
          <w:b/>
          <w:lang w:val="ka-GE"/>
        </w:rPr>
        <w:t>)</w:t>
      </w:r>
      <w:r w:rsidR="005C3FD5" w:rsidRPr="00CA6931">
        <w:rPr>
          <w:rFonts w:ascii="Sylfaen" w:hAnsi="Sylfaen"/>
          <w:b/>
        </w:rPr>
        <w:t xml:space="preserve"> </w:t>
      </w:r>
      <w:r w:rsidR="005C3FD5" w:rsidRPr="00CA6931">
        <w:rPr>
          <w:rFonts w:ascii="Sylfaen" w:hAnsi="Sylfaen" w:cs="Sylfaen"/>
          <w:b/>
        </w:rPr>
        <w:t>სპექტრომეტრი</w:t>
      </w:r>
      <w:r w:rsidR="005C3FD5" w:rsidRPr="00CA6931">
        <w:rPr>
          <w:rFonts w:ascii="Sylfaen" w:hAnsi="Sylfaen"/>
          <w:b/>
        </w:rPr>
        <w:t xml:space="preserve">; </w:t>
      </w:r>
      <w:r w:rsidR="005C3FD5" w:rsidRPr="00CA6931">
        <w:rPr>
          <w:rFonts w:ascii="Sylfaen" w:hAnsi="Sylfaen" w:cs="Sylfaen"/>
          <w:b/>
        </w:rPr>
        <w:t>ტექნიკური</w:t>
      </w:r>
      <w:r w:rsidR="005C3FD5" w:rsidRPr="00CA6931">
        <w:rPr>
          <w:rFonts w:ascii="Sylfaen" w:hAnsi="Sylfaen"/>
          <w:b/>
        </w:rPr>
        <w:t xml:space="preserve"> </w:t>
      </w:r>
      <w:r w:rsidR="005C3FD5" w:rsidRPr="00CA6931">
        <w:rPr>
          <w:rFonts w:ascii="Sylfaen" w:hAnsi="Sylfaen" w:cs="Sylfaen"/>
          <w:b/>
        </w:rPr>
        <w:t>დავალება</w:t>
      </w:r>
    </w:p>
    <w:p w14:paraId="6D868A9F" w14:textId="77777777" w:rsidR="0064561A" w:rsidRPr="00CA6931" w:rsidRDefault="0064561A" w:rsidP="00BA3029">
      <w:pPr>
        <w:jc w:val="center"/>
        <w:rPr>
          <w:rFonts w:ascii="Sylfaen" w:hAnsi="Sylfaen" w:cs="Sylfaen"/>
          <w:b/>
        </w:rPr>
      </w:pPr>
      <w:bookmarkStart w:id="0" w:name="_GoBack"/>
      <w:bookmarkEnd w:id="0"/>
    </w:p>
    <w:p w14:paraId="76B3011D" w14:textId="77777777" w:rsidR="005C3FD5" w:rsidRPr="00CA6931" w:rsidRDefault="00E02AFE" w:rsidP="008B5232">
      <w:pPr>
        <w:jc w:val="both"/>
        <w:rPr>
          <w:rFonts w:ascii="Sylfaen" w:hAnsi="Sylfaen" w:cs="Sylfaen"/>
        </w:rPr>
      </w:pPr>
      <w:r w:rsidRPr="00CA6931">
        <w:rPr>
          <w:rFonts w:ascii="Sylfaen" w:hAnsi="Sylfaen"/>
          <w:b/>
          <w:lang w:val="ka-GE"/>
        </w:rPr>
        <w:t xml:space="preserve">ზოგადი ინფორმაცია: </w:t>
      </w:r>
      <w:r w:rsidR="005C3FD5" w:rsidRPr="00CA6931">
        <w:rPr>
          <w:rFonts w:ascii="Sylfaen" w:hAnsi="Sylfaen" w:cs="Sylfaen"/>
          <w:lang w:val="ka-GE"/>
        </w:rPr>
        <w:t xml:space="preserve"> </w:t>
      </w:r>
      <w:r w:rsidR="00BA3029" w:rsidRPr="00CA6931">
        <w:rPr>
          <w:rFonts w:ascii="Sylfaen" w:hAnsi="Sylfaen" w:cs="Sylfaen"/>
        </w:rPr>
        <w:t>გარდაბნის გამწმენდი ნაგებობ</w:t>
      </w:r>
      <w:r w:rsidR="00BA3029" w:rsidRPr="00CA6931">
        <w:rPr>
          <w:rFonts w:ascii="Sylfaen" w:hAnsi="Sylfaen" w:cs="Sylfaen"/>
          <w:lang w:val="ka-GE"/>
        </w:rPr>
        <w:t>ის</w:t>
      </w:r>
      <w:r w:rsidR="00BA3029" w:rsidRPr="00CA6931">
        <w:rPr>
          <w:rFonts w:ascii="Sylfaen" w:hAnsi="Sylfaen" w:cs="Sylfaen"/>
        </w:rPr>
        <w:t xml:space="preserve"> (GST) </w:t>
      </w:r>
      <w:r w:rsidR="00BA3029" w:rsidRPr="00CA6931">
        <w:rPr>
          <w:rFonts w:ascii="Sylfaen" w:hAnsi="Sylfaen" w:cs="Sylfaen"/>
          <w:lang w:val="ka-GE"/>
        </w:rPr>
        <w:t>ქიმიური ლაბორატორია ახორციელებს ჩამდინარე წყლის ხარისხის კონტროლს. კვლევა ტარდება სხვადასხვა მაჩვენებლებზე, მათ შორის ნავთობპროდუქტებზე ცხიმებზე</w:t>
      </w:r>
      <w:r w:rsidR="006876CC" w:rsidRPr="00CA6931">
        <w:rPr>
          <w:rFonts w:ascii="Sylfaen" w:hAnsi="Sylfaen" w:cs="Sylfaen"/>
          <w:lang w:val="ka-GE"/>
        </w:rPr>
        <w:t>,</w:t>
      </w:r>
      <w:r w:rsidR="00BA3029" w:rsidRPr="00CA6931">
        <w:rPr>
          <w:rFonts w:ascii="Sylfaen" w:hAnsi="Sylfaen" w:cs="Sylfaen"/>
          <w:lang w:val="ka-GE"/>
        </w:rPr>
        <w:t xml:space="preserve"> ზეთებზე და საპოხ </w:t>
      </w:r>
      <w:r w:rsidR="006876CC" w:rsidRPr="00CA6931">
        <w:rPr>
          <w:rFonts w:ascii="Sylfaen" w:hAnsi="Sylfaen" w:cs="Sylfaen"/>
          <w:lang w:val="ka-GE"/>
        </w:rPr>
        <w:t>მასალებ</w:t>
      </w:r>
      <w:r w:rsidR="00BA3029" w:rsidRPr="00CA6931">
        <w:rPr>
          <w:rFonts w:ascii="Sylfaen" w:hAnsi="Sylfaen" w:cs="Sylfaen"/>
          <w:lang w:val="ka-GE"/>
        </w:rPr>
        <w:t>ბზე (</w:t>
      </w:r>
      <w:r w:rsidR="00BA3029" w:rsidRPr="00CA6931">
        <w:rPr>
          <w:rFonts w:ascii="Sylfaen" w:hAnsi="Sylfaen" w:cs="Sylfaen"/>
        </w:rPr>
        <w:t>TPH; FOG).</w:t>
      </w:r>
    </w:p>
    <w:p w14:paraId="4C3EA733" w14:textId="77777777" w:rsidR="00BA3029" w:rsidRPr="00CA6931" w:rsidRDefault="00BA3029" w:rsidP="008B5232">
      <w:p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b/>
        </w:rPr>
        <w:t>მიზანი</w:t>
      </w:r>
      <w:r w:rsidRPr="00CA6931">
        <w:rPr>
          <w:rFonts w:ascii="Sylfaen" w:hAnsi="Sylfaen"/>
        </w:rPr>
        <w:t xml:space="preserve">: </w:t>
      </w:r>
      <w:r w:rsidRPr="00CA6931">
        <w:rPr>
          <w:rFonts w:ascii="Sylfaen" w:hAnsi="Sylfaen" w:cs="Sylfaen"/>
        </w:rPr>
        <w:t>ინფრაწითელი</w:t>
      </w:r>
      <w:r w:rsidRPr="00CA6931">
        <w:rPr>
          <w:rFonts w:ascii="Sylfaen" w:hAnsi="Sylfaen"/>
        </w:rPr>
        <w:t xml:space="preserve"> (IR) </w:t>
      </w:r>
      <w:r w:rsidRPr="00CA6931">
        <w:rPr>
          <w:rFonts w:ascii="Sylfaen" w:hAnsi="Sylfaen" w:cs="Sylfaen"/>
        </w:rPr>
        <w:t>სპექტრომეტრი</w:t>
      </w:r>
      <w:r w:rsidRPr="00CA6931">
        <w:rPr>
          <w:rFonts w:ascii="Sylfaen" w:hAnsi="Sylfaen" w:cs="Sylfaen"/>
          <w:lang w:val="ka-GE"/>
        </w:rPr>
        <w:t>ს საშუალებით ჩამდინარე წყლებში ნავთობპროდუქტების, ცხიმების, ზეთების და საპოხის მასალების შემცველობის განსაზღვრა.</w:t>
      </w:r>
    </w:p>
    <w:p w14:paraId="1AA13E80" w14:textId="77777777" w:rsidR="00BA3029" w:rsidRPr="00CA6931" w:rsidRDefault="00BA3029" w:rsidP="008B5232">
      <w:pPr>
        <w:jc w:val="both"/>
        <w:rPr>
          <w:rFonts w:ascii="Sylfaen" w:hAnsi="Sylfaen" w:cs="Sylfaen"/>
          <w:b/>
          <w:lang w:val="ka-GE"/>
        </w:rPr>
      </w:pPr>
      <w:r w:rsidRPr="00CA6931">
        <w:rPr>
          <w:rFonts w:ascii="Sylfaen" w:hAnsi="Sylfaen" w:cs="Sylfaen"/>
          <w:b/>
          <w:lang w:val="ka-GE"/>
        </w:rPr>
        <w:t xml:space="preserve">ტექნიკური მონაცემები და სპეციფიკაცია: </w:t>
      </w:r>
    </w:p>
    <w:p w14:paraId="36E7685A" w14:textId="77777777" w:rsidR="00BA3029" w:rsidRPr="00CA6931" w:rsidRDefault="00A3543E" w:rsidP="00714B79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>ინფრაწითელი სპექტრომეტრი (IR)</w:t>
      </w:r>
      <w:r w:rsidR="007B30CE" w:rsidRPr="00CA6931">
        <w:rPr>
          <w:rFonts w:ascii="Sylfaen" w:hAnsi="Sylfaen" w:cs="Sylfaen"/>
          <w:lang w:val="ka-GE"/>
        </w:rPr>
        <w:t xml:space="preserve"> დეტექტორით და გამოსხივების წყაროთი</w:t>
      </w:r>
      <w:r w:rsidRPr="00CA6931">
        <w:rPr>
          <w:rFonts w:ascii="Sylfaen" w:hAnsi="Sylfaen" w:cs="Sylfaen"/>
          <w:lang w:val="ka-GE"/>
        </w:rPr>
        <w:t>; დენის წყარო: 230 ვოლტთან ადაფტირებული (± 20 V);</w:t>
      </w:r>
      <w:r w:rsidR="00714B79" w:rsidRPr="00CA6931">
        <w:rPr>
          <w:rFonts w:ascii="Sylfaen" w:hAnsi="Sylfaen" w:cs="Sylfaen"/>
          <w:lang w:val="ka-GE"/>
        </w:rPr>
        <w:t xml:space="preserve"> როზეტის ტიპი: ევროპული როზეტი;</w:t>
      </w:r>
      <w:r w:rsidRPr="00CA6931">
        <w:rPr>
          <w:rFonts w:ascii="Sylfaen" w:hAnsi="Sylfaen" w:cs="Sylfaen"/>
          <w:lang w:val="ka-GE"/>
        </w:rPr>
        <w:t xml:space="preserve"> ტალღის სიგრძის დიაპაზონი: </w:t>
      </w:r>
      <w:r w:rsidR="008B5232" w:rsidRPr="00CA6931">
        <w:rPr>
          <w:rFonts w:ascii="Sylfaen" w:hAnsi="Sylfaen" w:cs="Sylfaen"/>
          <w:lang w:val="ka-GE"/>
        </w:rPr>
        <w:t xml:space="preserve">უნდა მდებარეობდეს </w:t>
      </w:r>
      <w:r w:rsidRPr="00CA6931">
        <w:rPr>
          <w:rFonts w:ascii="Sylfaen" w:hAnsi="Sylfaen" w:cs="Sylfaen"/>
          <w:lang w:val="ka-GE"/>
        </w:rPr>
        <w:t>სპექტრის ინფრაწითელი უბნის საშუალო დიაპაზონ</w:t>
      </w:r>
      <w:r w:rsidR="008B5232" w:rsidRPr="00CA6931">
        <w:rPr>
          <w:rFonts w:ascii="Sylfaen" w:hAnsi="Sylfaen" w:cs="Sylfaen"/>
          <w:lang w:val="ka-GE"/>
        </w:rPr>
        <w:t>ში</w:t>
      </w:r>
      <w:r w:rsidRPr="00CA6931">
        <w:rPr>
          <w:rFonts w:ascii="Sylfaen" w:hAnsi="Sylfaen" w:cs="Sylfaen"/>
          <w:lang w:val="ka-GE"/>
        </w:rPr>
        <w:t xml:space="preserve"> (MIR middle infrared). სასურველია ტალღის სიგრძე იყოს 1370 cm</w:t>
      </w:r>
      <w:r w:rsidRPr="00CA6931">
        <w:rPr>
          <w:rFonts w:ascii="Sylfaen" w:hAnsi="Sylfaen" w:cs="Sylfaen"/>
          <w:vertAlign w:val="superscript"/>
          <w:lang w:val="ka-GE"/>
        </w:rPr>
        <w:t>-1</w:t>
      </w:r>
      <w:r w:rsidRPr="00CA6931">
        <w:rPr>
          <w:rFonts w:ascii="Sylfaen" w:hAnsi="Sylfaen" w:cs="Sylfaen"/>
          <w:lang w:val="ka-GE"/>
        </w:rPr>
        <w:t xml:space="preserve"> - 1380 cm</w:t>
      </w:r>
      <w:r w:rsidRPr="00CA6931">
        <w:rPr>
          <w:rFonts w:ascii="Sylfaen" w:hAnsi="Sylfaen" w:cs="Sylfaen"/>
          <w:vertAlign w:val="superscript"/>
          <w:lang w:val="ka-GE"/>
        </w:rPr>
        <w:t xml:space="preserve">-1 </w:t>
      </w:r>
      <w:r w:rsidRPr="00CA6931">
        <w:rPr>
          <w:rFonts w:ascii="Sylfaen" w:hAnsi="Sylfaen" w:cs="Sylfaen"/>
          <w:lang w:val="ka-GE"/>
        </w:rPr>
        <w:t>მონაკვეთში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 xml:space="preserve">(7.25 μm </w:t>
      </w:r>
      <w:r w:rsidR="008B5232" w:rsidRPr="00CA6931">
        <w:rPr>
          <w:rFonts w:ascii="Sylfaen" w:hAnsi="Sylfaen" w:cs="Sylfaen"/>
          <w:lang w:val="ka-GE"/>
        </w:rPr>
        <w:t>-</w:t>
      </w:r>
      <w:r w:rsidRPr="00CA6931">
        <w:rPr>
          <w:rFonts w:ascii="Sylfaen" w:hAnsi="Sylfaen" w:cs="Sylfaen"/>
          <w:lang w:val="ka-GE"/>
        </w:rPr>
        <w:t xml:space="preserve"> 7.30 μm; </w:t>
      </w:r>
      <w:r w:rsidR="008B5232" w:rsidRPr="00CA6931">
        <w:rPr>
          <w:rFonts w:ascii="Sylfaen" w:hAnsi="Sylfaen" w:cs="Sylfaen"/>
          <w:lang w:val="ka-GE"/>
        </w:rPr>
        <w:t>7246 – 7299 Nanometer</w:t>
      </w:r>
      <w:r w:rsidRPr="00CA6931">
        <w:rPr>
          <w:rFonts w:ascii="Sylfaen" w:hAnsi="Sylfaen" w:cs="Sylfaen"/>
          <w:lang w:val="ka-GE"/>
        </w:rPr>
        <w:t>)</w:t>
      </w:r>
      <w:r w:rsidR="008B5232" w:rsidRPr="00CA6931">
        <w:rPr>
          <w:rFonts w:ascii="Sylfaen" w:hAnsi="Sylfaen" w:cs="Sylfaen"/>
          <w:lang w:val="ka-GE"/>
        </w:rPr>
        <w:t>; საანალიზო მეთოდის შესაბამისი კიუვეტებით (მინიმუმ ორი ცალი კიუვეტი. თუ სხვადასხვა კიუვეტის გამოყენება იქნება საჭირო, თითოეული</w:t>
      </w:r>
      <w:r w:rsidR="007B30CE" w:rsidRPr="00CA6931">
        <w:rPr>
          <w:rFonts w:ascii="Sylfaen" w:hAnsi="Sylfaen" w:cs="Sylfaen"/>
          <w:lang w:val="ka-GE"/>
        </w:rPr>
        <w:t xml:space="preserve"> ვარიანტის ორი კიუვეტით);</w:t>
      </w:r>
    </w:p>
    <w:p w14:paraId="669B12D8" w14:textId="77777777" w:rsidR="002D3AB0" w:rsidRPr="00CA6931" w:rsidRDefault="00714B79" w:rsidP="00714B79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>საჭიროების შემთხვევაში, ხელსაწყოს სამართავი კომპიუტერის ნაკრებით (პროცესორი, მონიტორი, პრინტერი, კლავიატურა, მაუსი); ხელსაწყოს კომპიუტერთან დამაკავშირებელი საინფორმაციო კაბელით; ელექტრო კვებასთან დამაკავშირებელი კაბელით(ძაბვა 220 ვოლტი, ერთფაზიან ელექტროკვებასთან ადაფტირებული); როზეტის ტიპი: ევროპული როზეტი; პროგრამული უზრუნველყოფით (ხელსაწყოს მწარმოებლის ლიცენზიით);</w:t>
      </w:r>
    </w:p>
    <w:p w14:paraId="662ED39D" w14:textId="77777777" w:rsidR="00714B79" w:rsidRPr="00CA6931" w:rsidRDefault="00E87CEA" w:rsidP="00E87CEA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>მეთოდების შესაბამისი, სერთიფიცირებული, NIST-ამდე მიკვლევადი დასაკალიბრებელი სტანდარტული ხსნარებით;</w:t>
      </w:r>
    </w:p>
    <w:p w14:paraId="2D792480" w14:textId="77777777" w:rsidR="00732E99" w:rsidRPr="00CA6931" w:rsidRDefault="00932DCF" w:rsidP="00DA3713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 xml:space="preserve">ნავთობპროდუქტების, ცხიმების, ზეთების და საპოხის მასალების შემცველობის განსასაზღვრი, საერთაშორისოდ აღიარებული სტანდარტული მეთოდებით და </w:t>
      </w:r>
      <w:r w:rsidR="00DA3713" w:rsidRPr="00CA6931">
        <w:rPr>
          <w:rFonts w:ascii="Sylfaen" w:hAnsi="Sylfaen" w:cs="Sylfaen"/>
          <w:b/>
        </w:rPr>
        <w:t>მეთოდების</w:t>
      </w:r>
      <w:r w:rsidRPr="00CA6931">
        <w:rPr>
          <w:rFonts w:ascii="Sylfaen" w:hAnsi="Sylfaen" w:cs="Sylfaen"/>
          <w:b/>
          <w:lang w:val="ka-GE"/>
        </w:rPr>
        <w:t xml:space="preserve"> დანერგვით;</w:t>
      </w:r>
      <w:r w:rsidR="006D2ADC" w:rsidRPr="00CA6931">
        <w:rPr>
          <w:rFonts w:ascii="Sylfaen" w:hAnsi="Sylfaen" w:cs="Sylfaen"/>
          <w:b/>
          <w:lang w:val="ka-GE"/>
        </w:rPr>
        <w:t xml:space="preserve"> </w:t>
      </w:r>
      <w:r w:rsidR="006D2ADC" w:rsidRPr="00CA6931">
        <w:rPr>
          <w:rFonts w:ascii="Sylfaen" w:hAnsi="Sylfaen" w:cs="Sylfaen"/>
          <w:lang w:val="ka-GE"/>
        </w:rPr>
        <w:t>დანერგვაში იგულისხმება მეთოდის მიხედვით სრული საანალიზო ციკლის ჩატარება (ნიმუშის მომზადება, ხელსაწყოზე დეტექტირება, რაოდენობრივი ანგარიში, შედეგების მიღება) და ოპერატორების სწავლება იგივე პროცედურის ჩატარებაში</w:t>
      </w:r>
      <w:r w:rsidR="007934BA" w:rsidRPr="00CA6931">
        <w:rPr>
          <w:rFonts w:ascii="Sylfaen" w:hAnsi="Sylfaen" w:cs="Sylfaen"/>
          <w:lang w:val="ka-GE"/>
        </w:rPr>
        <w:t xml:space="preserve">; სწავლების შემდგომ შესაბამისი სერთიფიკატების </w:t>
      </w:r>
      <w:r w:rsidR="00FD084A" w:rsidRPr="00CA6931">
        <w:rPr>
          <w:rFonts w:ascii="Sylfaen" w:hAnsi="Sylfaen" w:cs="Sylfaen"/>
          <w:lang w:val="ka-GE"/>
        </w:rPr>
        <w:t>გაცემა</w:t>
      </w:r>
      <w:r w:rsidR="007934BA" w:rsidRPr="00CA6931">
        <w:rPr>
          <w:rFonts w:ascii="Sylfaen" w:hAnsi="Sylfaen" w:cs="Sylfaen"/>
          <w:lang w:val="ka-GE"/>
        </w:rPr>
        <w:t>.</w:t>
      </w:r>
    </w:p>
    <w:p w14:paraId="1B79FCA6" w14:textId="77777777" w:rsidR="00714B79" w:rsidRPr="00CA6931" w:rsidRDefault="00932DCF" w:rsidP="005F560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CA6931">
        <w:rPr>
          <w:rFonts w:ascii="Sylfaen" w:hAnsi="Sylfaen" w:cs="Sylfaen"/>
          <w:lang w:val="ka-GE"/>
        </w:rPr>
        <w:t>მეთოდის</w:t>
      </w:r>
      <w:r w:rsidR="00DA3713" w:rsidRPr="00CA6931">
        <w:rPr>
          <w:rFonts w:ascii="Sylfaen" w:hAnsi="Sylfaen" w:cs="Sylfaen"/>
          <w:lang w:val="ka-GE"/>
        </w:rPr>
        <w:t xml:space="preserve"> რაოდენობრივად</w:t>
      </w:r>
      <w:r w:rsidRPr="00CA6931">
        <w:rPr>
          <w:rFonts w:ascii="Sylfaen" w:hAnsi="Sylfaen" w:cs="Sylfaen"/>
          <w:lang w:val="ka-GE"/>
        </w:rPr>
        <w:t xml:space="preserve"> აღმოჩენის </w:t>
      </w:r>
      <w:r w:rsidR="00732E99" w:rsidRPr="00CA6931">
        <w:rPr>
          <w:rFonts w:ascii="Sylfaen" w:hAnsi="Sylfaen" w:cs="Sylfaen"/>
          <w:lang w:val="ka-GE"/>
        </w:rPr>
        <w:t>ზღვ</w:t>
      </w:r>
      <w:r w:rsidRPr="00CA6931">
        <w:rPr>
          <w:rFonts w:ascii="Sylfaen" w:hAnsi="Sylfaen" w:cs="Sylfaen"/>
          <w:lang w:val="ka-GE"/>
        </w:rPr>
        <w:t>რ</w:t>
      </w:r>
      <w:r w:rsidR="00732E99" w:rsidRPr="00CA6931">
        <w:rPr>
          <w:rFonts w:ascii="Sylfaen" w:hAnsi="Sylfaen" w:cs="Sylfaen"/>
          <w:lang w:val="ka-GE"/>
        </w:rPr>
        <w:t>ებ</w:t>
      </w:r>
      <w:r w:rsidRPr="00CA6931">
        <w:rPr>
          <w:rFonts w:ascii="Sylfaen" w:hAnsi="Sylfaen" w:cs="Sylfaen"/>
          <w:lang w:val="ka-GE"/>
        </w:rPr>
        <w:t>ი</w:t>
      </w:r>
      <w:r w:rsidR="00DA3713" w:rsidRPr="00CA6931">
        <w:rPr>
          <w:rFonts w:ascii="Sylfaen" w:hAnsi="Sylfaen" w:cs="Sylfaen"/>
        </w:rPr>
        <w:t xml:space="preserve"> (LOQ)</w:t>
      </w:r>
      <w:r w:rsidRPr="00CA6931">
        <w:rPr>
          <w:rFonts w:ascii="Sylfaen" w:hAnsi="Sylfaen" w:cs="Sylfaen"/>
          <w:lang w:val="ka-GE"/>
        </w:rPr>
        <w:t>: ნავთობპროდუქტები (</w:t>
      </w:r>
      <w:r w:rsidRPr="00CA6931">
        <w:rPr>
          <w:rFonts w:ascii="Sylfaen" w:hAnsi="Sylfaen" w:cs="Sylfaen"/>
        </w:rPr>
        <w:t>TPH)</w:t>
      </w:r>
      <w:r w:rsidR="00DA3713" w:rsidRPr="00CA6931">
        <w:rPr>
          <w:rFonts w:ascii="Sylfaen" w:hAnsi="Sylfaen" w:cs="Sylfaen"/>
        </w:rPr>
        <w:t xml:space="preserve"> -</w:t>
      </w:r>
      <w:r w:rsidRPr="00CA6931">
        <w:rPr>
          <w:rFonts w:ascii="Sylfaen" w:hAnsi="Sylfaen" w:cs="Sylfaen"/>
          <w:lang w:val="ka-GE"/>
        </w:rPr>
        <w:t xml:space="preserve">  0.5 მგ/ლ</w:t>
      </w:r>
      <w:r w:rsidR="00DA3713" w:rsidRPr="00CA6931">
        <w:rPr>
          <w:rFonts w:ascii="Sylfaen" w:hAnsi="Sylfaen" w:cs="Sylfaen"/>
          <w:lang w:val="ka-GE"/>
        </w:rPr>
        <w:t xml:space="preserve">; ცხიმები, ზეთები და </w:t>
      </w:r>
      <w:r w:rsidR="00732E99" w:rsidRPr="00CA6931">
        <w:rPr>
          <w:rFonts w:ascii="Sylfaen" w:hAnsi="Sylfaen" w:cs="Sylfaen"/>
          <w:lang w:val="ka-GE"/>
        </w:rPr>
        <w:t>საპოხი</w:t>
      </w:r>
      <w:r w:rsidR="00DA3713" w:rsidRPr="00CA6931">
        <w:rPr>
          <w:rFonts w:ascii="Sylfaen" w:hAnsi="Sylfaen" w:cs="Sylfaen"/>
          <w:lang w:val="ka-GE"/>
        </w:rPr>
        <w:t xml:space="preserve"> მასალები(</w:t>
      </w:r>
      <w:r w:rsidR="00DA3713" w:rsidRPr="00CA6931">
        <w:rPr>
          <w:rFonts w:ascii="Sylfaen" w:hAnsi="Sylfaen" w:cs="Sylfaen"/>
        </w:rPr>
        <w:t>FOG)</w:t>
      </w:r>
      <w:r w:rsidR="00DA3713" w:rsidRPr="00CA6931">
        <w:rPr>
          <w:rFonts w:ascii="Sylfaen" w:hAnsi="Sylfaen" w:cs="Sylfaen"/>
          <w:lang w:val="ka-GE"/>
        </w:rPr>
        <w:t xml:space="preserve"> – </w:t>
      </w:r>
      <w:r w:rsidR="00DA3713" w:rsidRPr="00CA6931">
        <w:rPr>
          <w:rFonts w:ascii="Sylfaen" w:hAnsi="Sylfaen" w:cs="Sylfaen"/>
        </w:rPr>
        <w:t>0.</w:t>
      </w:r>
      <w:r w:rsidRPr="00CA6931">
        <w:rPr>
          <w:rFonts w:ascii="Sylfaen" w:hAnsi="Sylfaen" w:cs="Sylfaen"/>
          <w:lang w:val="ka-GE"/>
        </w:rPr>
        <w:t>5 მგ/ლ</w:t>
      </w:r>
      <w:r w:rsidR="005F560B" w:rsidRPr="00CA6931">
        <w:rPr>
          <w:rFonts w:ascii="Sylfaen" w:hAnsi="Sylfaen" w:cs="Sylfaen"/>
        </w:rPr>
        <w:t>; მეთოდის ფარდობითი სტანდარტული გადახრა(RSD) უნდა იყოს მაქსიმუმ 6%.</w:t>
      </w:r>
    </w:p>
    <w:p w14:paraId="31DE1DFC" w14:textId="0C4E4364" w:rsidR="006876CC" w:rsidRPr="00CA6931" w:rsidRDefault="00AA4626" w:rsidP="00A610E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A6931">
        <w:rPr>
          <w:rFonts w:ascii="Sylfaen" w:hAnsi="Sylfaen" w:cs="Sylfaen"/>
        </w:rPr>
        <w:t>მეთოდების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მიხედვით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ნიმუშის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მოსამზადებლად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საჭირო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აღჭურვილობით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და</w:t>
      </w:r>
      <w:r w:rsidRPr="00CA6931">
        <w:rPr>
          <w:rFonts w:ascii="Sylfaen" w:hAnsi="Sylfaen"/>
        </w:rPr>
        <w:t xml:space="preserve"> </w:t>
      </w:r>
      <w:r w:rsidRPr="00CA6931">
        <w:rPr>
          <w:rFonts w:ascii="Sylfaen" w:hAnsi="Sylfaen" w:cs="Sylfaen"/>
        </w:rPr>
        <w:t>რეაქტივებით</w:t>
      </w:r>
      <w:r w:rsidR="001C522A" w:rsidRPr="00CA6931">
        <w:rPr>
          <w:rFonts w:ascii="Sylfaen" w:hAnsi="Sylfaen"/>
          <w:lang w:val="ka-GE"/>
        </w:rPr>
        <w:t>ლ; მეთოდის</w:t>
      </w:r>
      <w:r w:rsidR="0078283E" w:rsidRPr="00CA6931">
        <w:rPr>
          <w:rFonts w:ascii="Sylfaen" w:hAnsi="Sylfaen"/>
          <w:lang w:val="ka-GE"/>
        </w:rPr>
        <w:t xml:space="preserve"> შესაბამისი სტანდარტული ნიმუშებით.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რეაქტივები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უნდა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იყოს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საკმარისი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თითოეული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პარამეტრის დასანერგად</w:t>
      </w:r>
      <w:r w:rsidRPr="00CA6931">
        <w:rPr>
          <w:rFonts w:ascii="Sylfaen" w:hAnsi="Sylfaen"/>
          <w:lang w:val="ka-GE"/>
        </w:rPr>
        <w:t xml:space="preserve"> ( </w:t>
      </w:r>
      <w:r w:rsidRPr="00CA6931">
        <w:rPr>
          <w:rFonts w:ascii="Sylfaen" w:hAnsi="Sylfaen" w:cs="Sylfaen"/>
          <w:lang w:val="ka-GE"/>
        </w:rPr>
        <w:t>ნიმუშის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მოსამზადებლად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და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საანალიზოდ)</w:t>
      </w:r>
      <w:r w:rsidRPr="00CA6931">
        <w:rPr>
          <w:rFonts w:ascii="Sylfaen" w:hAnsi="Sylfaen"/>
          <w:lang w:val="ka-GE"/>
        </w:rPr>
        <w:t xml:space="preserve">, </w:t>
      </w:r>
      <w:r w:rsidR="0078283E" w:rsidRPr="00CA6931">
        <w:rPr>
          <w:rFonts w:ascii="Sylfaen" w:hAnsi="Sylfaen" w:cs="Sylfaen"/>
          <w:lang w:val="ka-GE"/>
        </w:rPr>
        <w:t xml:space="preserve">მოხმარების </w:t>
      </w:r>
      <w:r w:rsidRPr="00CA6931">
        <w:rPr>
          <w:rFonts w:ascii="Sylfaen" w:hAnsi="Sylfaen" w:cs="Sylfaen"/>
          <w:lang w:val="ka-GE"/>
        </w:rPr>
        <w:t>ვადა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უნდა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იყოს დამკვეთთან მიღების დღიდან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არანაკლებ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ერთი</w:t>
      </w:r>
      <w:r w:rsidRPr="00CA6931">
        <w:rPr>
          <w:rFonts w:ascii="Sylfaen" w:hAnsi="Sylfaen"/>
          <w:lang w:val="ka-GE"/>
        </w:rPr>
        <w:t xml:space="preserve"> </w:t>
      </w:r>
      <w:r w:rsidRPr="00CA6931">
        <w:rPr>
          <w:rFonts w:ascii="Sylfaen" w:hAnsi="Sylfaen" w:cs="Sylfaen"/>
          <w:lang w:val="ka-GE"/>
        </w:rPr>
        <w:t>წლისა</w:t>
      </w:r>
      <w:r w:rsidRPr="00CA6931">
        <w:rPr>
          <w:rFonts w:ascii="Sylfaen" w:hAnsi="Sylfaen"/>
          <w:lang w:val="ka-GE"/>
        </w:rPr>
        <w:t>; რეაქტივები</w:t>
      </w:r>
      <w:r w:rsidR="0078283E" w:rsidRPr="00CA6931">
        <w:rPr>
          <w:rFonts w:ascii="Sylfaen" w:hAnsi="Sylfaen"/>
        </w:rPr>
        <w:t xml:space="preserve"> </w:t>
      </w:r>
      <w:r w:rsidR="0078283E" w:rsidRPr="00CA6931">
        <w:rPr>
          <w:rFonts w:ascii="Sylfaen" w:hAnsi="Sylfaen"/>
          <w:lang w:val="ka-GE"/>
        </w:rPr>
        <w:t xml:space="preserve">უნდა იყოს </w:t>
      </w:r>
      <w:r w:rsidRPr="00CA6931">
        <w:rPr>
          <w:rFonts w:ascii="Sylfaen" w:hAnsi="Sylfaen"/>
          <w:lang w:val="ka-GE"/>
        </w:rPr>
        <w:t>ქიმიურად სუფთა</w:t>
      </w:r>
      <w:r w:rsidR="0078283E" w:rsidRPr="00CA6931">
        <w:rPr>
          <w:rFonts w:ascii="Sylfaen" w:hAnsi="Sylfaen"/>
          <w:lang w:val="ka-GE"/>
        </w:rPr>
        <w:t>. შესაბამისი სტანდარტული ნიმუშ</w:t>
      </w:r>
      <w:r w:rsidR="001C522A" w:rsidRPr="00CA6931">
        <w:rPr>
          <w:rFonts w:ascii="Sylfaen" w:hAnsi="Sylfaen"/>
          <w:lang w:val="ka-GE"/>
        </w:rPr>
        <w:t>ები</w:t>
      </w:r>
      <w:r w:rsidR="0078283E" w:rsidRPr="00CA6931">
        <w:rPr>
          <w:rFonts w:ascii="Sylfaen" w:hAnsi="Sylfaen"/>
          <w:lang w:val="ka-GE"/>
        </w:rPr>
        <w:t xml:space="preserve"> უნდა იყოს ქრომატოგრაფიული სისუფთავის. აგრეთვე, </w:t>
      </w:r>
      <w:r w:rsidR="00A610E4" w:rsidRPr="00CA6931">
        <w:rPr>
          <w:rFonts w:ascii="Sylfaen" w:hAnsi="Sylfaen"/>
          <w:lang w:val="ka-GE"/>
        </w:rPr>
        <w:t xml:space="preserve">გამოყენებული </w:t>
      </w:r>
      <w:r w:rsidR="007D1D2E" w:rsidRPr="00CA6931">
        <w:rPr>
          <w:rFonts w:ascii="Sylfaen" w:hAnsi="Sylfaen"/>
          <w:lang w:val="ka-GE"/>
        </w:rPr>
        <w:t xml:space="preserve">რეაქტივები არ უნდა იყოს გარემოსთვის განსაკუთრებულად </w:t>
      </w:r>
      <w:r w:rsidR="00A610E4" w:rsidRPr="00CA6931">
        <w:rPr>
          <w:rFonts w:ascii="Sylfaen" w:hAnsi="Sylfaen"/>
          <w:lang w:val="ka-GE"/>
        </w:rPr>
        <w:t>მავნე</w:t>
      </w:r>
      <w:r w:rsidR="007D1D2E" w:rsidRPr="00CA6931">
        <w:rPr>
          <w:rFonts w:ascii="Sylfaen" w:hAnsi="Sylfaen"/>
          <w:lang w:val="ka-GE"/>
        </w:rPr>
        <w:t xml:space="preserve"> და არ უნდა იყოს აკრძალული</w:t>
      </w:r>
      <w:r w:rsidR="00A610E4" w:rsidRPr="00CA6931">
        <w:rPr>
          <w:rFonts w:ascii="Sylfaen" w:hAnsi="Sylfaen"/>
          <w:lang w:val="ka-GE"/>
        </w:rPr>
        <w:t xml:space="preserve"> მონრეალის 1996 და </w:t>
      </w:r>
      <w:r w:rsidR="00A610E4" w:rsidRPr="00CA6931">
        <w:rPr>
          <w:rFonts w:ascii="Sylfaen" w:hAnsi="Sylfaen"/>
          <w:lang w:val="ka-GE"/>
        </w:rPr>
        <w:lastRenderedPageBreak/>
        <w:t>2010 წლის პროტოკოლების მიხედვით. (მაგ.: CFC-113; ტეტრაქლორმეთანი; Fluorocarbon-113, (1,1,2-trichloro-1,2,2-trifluoroethane); და ა.შ.)</w:t>
      </w:r>
    </w:p>
    <w:p w14:paraId="3131106F" w14:textId="77777777" w:rsidR="007934BA" w:rsidRPr="00CA6931" w:rsidRDefault="00FF73FA" w:rsidP="006876CC">
      <w:pPr>
        <w:jc w:val="both"/>
        <w:rPr>
          <w:rFonts w:ascii="Sylfaen" w:hAnsi="Sylfaen" w:cs="Sylfaen"/>
          <w:b/>
          <w:lang w:val="ka-GE"/>
        </w:rPr>
      </w:pPr>
      <w:r w:rsidRPr="00CA6931">
        <w:rPr>
          <w:rFonts w:ascii="Sylfaen" w:hAnsi="Sylfaen" w:cs="Sylfaen"/>
          <w:b/>
          <w:lang w:val="ka-GE"/>
        </w:rPr>
        <w:t>დამატებითი მოთხოვნები:</w:t>
      </w:r>
    </w:p>
    <w:p w14:paraId="42503B88" w14:textId="77777777" w:rsidR="00FF73FA" w:rsidRPr="00CA6931" w:rsidRDefault="006876CC" w:rsidP="007934B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 xml:space="preserve">ხელსაწყო უნდა იყოს აღჭურვილი სრულად, იმგვარად რომ  ნავთობპროდუქტების (TPH), </w:t>
      </w:r>
      <w:r w:rsidR="007934BA" w:rsidRPr="00CA6931">
        <w:rPr>
          <w:rFonts w:ascii="Sylfaen" w:hAnsi="Sylfaen" w:cs="Sylfaen"/>
          <w:lang w:val="ka-GE"/>
        </w:rPr>
        <w:t>ცხიმების, ზეთების და საპოხი მასალების (FOG)</w:t>
      </w:r>
      <w:r w:rsidRPr="00CA6931">
        <w:rPr>
          <w:rFonts w:ascii="Sylfaen" w:hAnsi="Sylfaen" w:cs="Sylfaen"/>
          <w:lang w:val="ka-GE"/>
        </w:rPr>
        <w:t xml:space="preserve"> გაანალიზება შეძლოს დამატებითი მოწყობილობების/მასალების საჭიროების გარეშე.</w:t>
      </w:r>
    </w:p>
    <w:p w14:paraId="1B0895A4" w14:textId="77777777" w:rsidR="007934BA" w:rsidRPr="00CA6931" w:rsidRDefault="007934BA" w:rsidP="007934B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>შემოთავაზებული საქონელი უნდა იყოს ახალი, ქარხნული და არა მეორადი;</w:t>
      </w:r>
    </w:p>
    <w:p w14:paraId="33618820" w14:textId="77777777" w:rsidR="007934BA" w:rsidRPr="00CA6931" w:rsidRDefault="007934BA" w:rsidP="007934B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>ხელსაწყოს უნდა გააჩნდეს შესაბამისობის სერთიფიკატი, რომელიც სატენდერო დოკუმენტაციასთან ერთად წარმოდგენილი უნდა იქნას პრეტენდენტის მიერ.</w:t>
      </w:r>
    </w:p>
    <w:p w14:paraId="3FAFFB68" w14:textId="77777777" w:rsidR="007934BA" w:rsidRPr="00CA6931" w:rsidRDefault="007934BA" w:rsidP="007934B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CA6931">
        <w:rPr>
          <w:rFonts w:ascii="Sylfaen" w:hAnsi="Sylfaen" w:cs="Sylfaen"/>
          <w:lang w:val="ka-GE"/>
        </w:rPr>
        <w:t>მომწოდებელმა უნდა უზრუნველყოს</w:t>
      </w:r>
      <w:r w:rsidR="00FD084A" w:rsidRPr="00CA6931">
        <w:rPr>
          <w:rFonts w:ascii="Sylfaen" w:hAnsi="Sylfaen" w:cs="Sylfaen"/>
          <w:lang w:val="ka-GE"/>
        </w:rPr>
        <w:t xml:space="preserve"> ხელსაწყოს მოწოდება (გარდაბნის გამწმენდი ნაგებობის ქიმიური ლაბორატორიაში);</w:t>
      </w:r>
      <w:r w:rsidRPr="00CA6931">
        <w:rPr>
          <w:rFonts w:ascii="Sylfaen" w:hAnsi="Sylfaen" w:cs="Sylfaen"/>
          <w:lang w:val="ka-GE"/>
        </w:rPr>
        <w:t xml:space="preserve"> მოწოდებული ხელსაწყოს ინსტალაცია და ვალიდაციის პროცედურა ხელსაწყოს მწარმოებლის სერთიფიცირებული / ავტორიზებული პირის მიერ.</w:t>
      </w:r>
    </w:p>
    <w:p w14:paraId="5D4C9F12" w14:textId="77777777" w:rsidR="007934BA" w:rsidRPr="00CA6931" w:rsidRDefault="007934BA" w:rsidP="006876CC">
      <w:pPr>
        <w:jc w:val="both"/>
        <w:rPr>
          <w:rFonts w:ascii="Sylfaen" w:hAnsi="Sylfaen"/>
          <w:lang w:val="ka-GE"/>
        </w:rPr>
      </w:pPr>
    </w:p>
    <w:p w14:paraId="5F7F4AA8" w14:textId="77777777" w:rsidR="002D3AB0" w:rsidRPr="00CA6931" w:rsidRDefault="002D3AB0" w:rsidP="002D3AB0">
      <w:pPr>
        <w:jc w:val="both"/>
        <w:rPr>
          <w:rFonts w:ascii="Sylfaen" w:hAnsi="Sylfaen" w:cs="Sylfaen"/>
          <w:b/>
          <w:lang w:val="ka-GE"/>
        </w:rPr>
      </w:pPr>
      <w:r w:rsidRPr="00CA6931">
        <w:rPr>
          <w:rFonts w:ascii="Sylfaen" w:hAnsi="Sylfaen" w:cs="Sylfaen"/>
          <w:b/>
        </w:rPr>
        <w:t>საგარანტიო მომსახურების პირობები</w:t>
      </w:r>
      <w:r w:rsidRPr="00CA6931">
        <w:rPr>
          <w:rFonts w:ascii="Sylfaen" w:hAnsi="Sylfaen" w:cs="Sylfaen"/>
          <w:b/>
          <w:lang w:val="ka-GE"/>
        </w:rPr>
        <w:t>:</w:t>
      </w:r>
    </w:p>
    <w:p w14:paraId="52D8D3B8" w14:textId="1F9290E9" w:rsidR="00210775" w:rsidRPr="00CA6931" w:rsidRDefault="00210775" w:rsidP="0021077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A6931">
        <w:rPr>
          <w:rFonts w:ascii="Sylfaen" w:hAnsi="Sylfaen" w:cs="Sylfaen"/>
        </w:rPr>
        <w:t>მწარმოებლის მხრიდან დროული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დისტანციური მხარდაჭერის აღმოჩენა. მომხმარებლის სახელმძღვანელოს ან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სხვა საჭირო დოკუმენტაციის დროული მოწოდება, სერვის-ინჟინრის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უკუკავშირი, სატელეფონო და ელექტრონული კონსულტაცია,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teamviewer_ით ან მსგავსი აპლიკაციით დახმარების აღმოჩენა. საჭიროების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შემთხვევაში ხელსაწყოს ლოკაციის ადგილზე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სერთიფიცირებული/ავტორიზირებული სერვისინჟინრის დროული</w:t>
      </w:r>
      <w:r w:rsidR="00CA6931">
        <w:rPr>
          <w:rFonts w:ascii="Sylfaen" w:hAnsi="Sylfaen" w:cs="Sylfaen"/>
        </w:rPr>
        <w:t xml:space="preserve"> </w:t>
      </w:r>
      <w:r w:rsidRPr="00CA6931">
        <w:rPr>
          <w:rFonts w:ascii="Sylfaen" w:hAnsi="Sylfaen" w:cs="Sylfaen"/>
        </w:rPr>
        <w:t>ვიზიტი. ხელსაწყოს დაზიანების შემთხვევაში შეკეთება ან/და გამოცვლა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სერთიფიცირებული სერვისინჟინრის მიერ. ხელსაწყოს ინსტალაციის</w:t>
      </w:r>
      <w:r w:rsidR="00CA6931">
        <w:rPr>
          <w:rFonts w:ascii="Sylfaen" w:hAnsi="Sylfaen" w:cs="Sylfaen"/>
        </w:rPr>
        <w:t xml:space="preserve"> </w:t>
      </w:r>
      <w:r w:rsidRPr="00CA6931">
        <w:rPr>
          <w:rFonts w:ascii="Sylfaen" w:hAnsi="Sylfaen" w:cs="Sylfaen"/>
        </w:rPr>
        <w:t>შემდგომ წარმოქმნილი ხარვეზის არსებობის შემთხვევაში მისი</w:t>
      </w:r>
      <w:r w:rsidRPr="00CA6931">
        <w:rPr>
          <w:rFonts w:ascii="Sylfaen" w:hAnsi="Sylfaen" w:cs="Sylfaen"/>
          <w:lang w:val="ka-GE"/>
        </w:rPr>
        <w:t xml:space="preserve"> </w:t>
      </w:r>
      <w:r w:rsidR="00CA6931">
        <w:rPr>
          <w:rFonts w:ascii="Sylfaen" w:hAnsi="Sylfaen" w:cs="Sylfaen"/>
        </w:rPr>
        <w:t>დაუყოვნებლი</w:t>
      </w:r>
      <w:r w:rsidR="00CA6931">
        <w:rPr>
          <w:rFonts w:ascii="Sylfaen" w:hAnsi="Sylfaen" w:cs="Sylfaen"/>
          <w:lang w:val="ka-GE"/>
        </w:rPr>
        <w:t>ვ</w:t>
      </w:r>
      <w:r w:rsidRPr="00CA6931">
        <w:rPr>
          <w:rFonts w:ascii="Sylfaen" w:hAnsi="Sylfaen" w:cs="Sylfaen"/>
        </w:rPr>
        <w:t xml:space="preserve"> აღმოფხვრა. საგარანტიო მოქმედების პერიოდი: ხელსაწყოს</w:t>
      </w:r>
      <w:r w:rsidRPr="00CA6931">
        <w:rPr>
          <w:rFonts w:ascii="Sylfaen" w:hAnsi="Sylfaen" w:cs="Sylfaen"/>
          <w:lang w:val="ka-GE"/>
        </w:rPr>
        <w:t xml:space="preserve"> </w:t>
      </w:r>
      <w:r w:rsidRPr="00CA6931">
        <w:rPr>
          <w:rFonts w:ascii="Sylfaen" w:hAnsi="Sylfaen" w:cs="Sylfaen"/>
        </w:rPr>
        <w:t>მიღება-ჩაბარების აქტის გაფორმებიდან ერთი წლის განმავლობაში.</w:t>
      </w:r>
    </w:p>
    <w:p w14:paraId="633F23A4" w14:textId="77777777" w:rsidR="007934BA" w:rsidRPr="00CA6931" w:rsidRDefault="007934BA" w:rsidP="00210775">
      <w:pPr>
        <w:jc w:val="both"/>
        <w:rPr>
          <w:rFonts w:ascii="Sylfaen" w:hAnsi="Sylfaen" w:cs="Sylfaen"/>
          <w:lang w:val="ka-GE"/>
        </w:rPr>
      </w:pPr>
    </w:p>
    <w:sectPr w:rsidR="007934BA" w:rsidRPr="00CA6931" w:rsidSect="0064561A">
      <w:pgSz w:w="12240" w:h="15840"/>
      <w:pgMar w:top="1440" w:right="11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7"/>
    <w:multiLevelType w:val="hybridMultilevel"/>
    <w:tmpl w:val="69E2A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7276"/>
    <w:multiLevelType w:val="hybridMultilevel"/>
    <w:tmpl w:val="B4A48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0E"/>
    <w:rsid w:val="001C520E"/>
    <w:rsid w:val="001C522A"/>
    <w:rsid w:val="00210775"/>
    <w:rsid w:val="002643B2"/>
    <w:rsid w:val="002D3AB0"/>
    <w:rsid w:val="005C3FD5"/>
    <w:rsid w:val="005F560B"/>
    <w:rsid w:val="0064561A"/>
    <w:rsid w:val="006876CC"/>
    <w:rsid w:val="006D2ADC"/>
    <w:rsid w:val="00714B79"/>
    <w:rsid w:val="00732E99"/>
    <w:rsid w:val="0078283E"/>
    <w:rsid w:val="007934BA"/>
    <w:rsid w:val="007B30CE"/>
    <w:rsid w:val="007D1D2E"/>
    <w:rsid w:val="008568A2"/>
    <w:rsid w:val="008B5232"/>
    <w:rsid w:val="00932DCF"/>
    <w:rsid w:val="00A3543E"/>
    <w:rsid w:val="00A610E4"/>
    <w:rsid w:val="00AA4626"/>
    <w:rsid w:val="00BA3029"/>
    <w:rsid w:val="00CA6931"/>
    <w:rsid w:val="00D1472C"/>
    <w:rsid w:val="00D5153C"/>
    <w:rsid w:val="00DA3713"/>
    <w:rsid w:val="00E02AFE"/>
    <w:rsid w:val="00E87CEA"/>
    <w:rsid w:val="00F014F3"/>
    <w:rsid w:val="00FD084A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4EFD"/>
  <w15:chartTrackingRefBased/>
  <w15:docId w15:val="{1FDE9C99-40F9-48DE-BCEC-A7D323F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Aladashvili</dc:creator>
  <cp:keywords/>
  <dc:description/>
  <cp:lastModifiedBy>Tamar Nikuradze</cp:lastModifiedBy>
  <cp:revision>4</cp:revision>
  <dcterms:created xsi:type="dcterms:W3CDTF">2022-01-20T10:46:00Z</dcterms:created>
  <dcterms:modified xsi:type="dcterms:W3CDTF">2022-01-20T10:49:00Z</dcterms:modified>
</cp:coreProperties>
</file>